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73FB" w:rsidR="0063128A" w:rsidP="00E030DF" w:rsidRDefault="00706EFD" w14:paraId="7A07FCE4" w14:textId="469697EB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Pr="00B97D39" w:rsidR="0063128A">
        <w:rPr>
          <w:rFonts w:ascii="Arial" w:hAnsi="Arial" w:cs="Arial"/>
          <w:sz w:val="28"/>
        </w:rPr>
        <w:t>1</w:t>
      </w:r>
      <w:r w:rsidRPr="00B97D39" w:rsidR="0063128A">
        <w:rPr>
          <w:rFonts w:ascii="Arial" w:hAnsi="Arial" w:cs="Arial"/>
          <w:sz w:val="28"/>
        </w:rPr>
        <w:tab/>
      </w:r>
      <w:r w:rsidRPr="00023356" w:rsidR="0063128A">
        <w:rPr>
          <w:rFonts w:ascii="Arial" w:hAnsi="Arial" w:cs="Arial"/>
          <w:sz w:val="28"/>
        </w:rPr>
        <w:t xml:space="preserve">Health and </w:t>
      </w:r>
      <w:r w:rsidRPr="00023356" w:rsidR="00C93110">
        <w:rPr>
          <w:rFonts w:ascii="Arial" w:hAnsi="Arial" w:cs="Arial"/>
          <w:sz w:val="28"/>
        </w:rPr>
        <w:t>s</w:t>
      </w:r>
      <w:r w:rsidRPr="00023356" w:rsidR="0063128A">
        <w:rPr>
          <w:rFonts w:ascii="Arial" w:hAnsi="Arial" w:cs="Arial"/>
          <w:sz w:val="28"/>
        </w:rPr>
        <w:t xml:space="preserve">afety </w:t>
      </w:r>
      <w:r w:rsidRPr="00023356" w:rsidR="00B97D39">
        <w:rPr>
          <w:rFonts w:ascii="Arial" w:hAnsi="Arial" w:cs="Arial"/>
          <w:sz w:val="28"/>
        </w:rPr>
        <w:t>p</w:t>
      </w:r>
      <w:r w:rsidRPr="00023356" w:rsidR="0063128A">
        <w:rPr>
          <w:rFonts w:ascii="Arial" w:hAnsi="Arial" w:cs="Arial"/>
          <w:sz w:val="28"/>
        </w:rPr>
        <w:t>rocedures</w:t>
      </w:r>
    </w:p>
    <w:p w:rsidRPr="00563F13" w:rsidR="001250C6" w:rsidP="00E030DF" w:rsidRDefault="00706EFD" w14:paraId="1DAB8A2A" w14:textId="1A4EDE6D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Pr="00EC00FE" w:rsidR="001250C6">
        <w:rPr>
          <w:rFonts w:ascii="Arial" w:hAnsi="Arial" w:cs="Arial"/>
          <w:b/>
        </w:rPr>
        <w:t>1.</w:t>
      </w:r>
      <w:r w:rsidRPr="00EC00FE" w:rsidR="006C5A8C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</w:r>
      <w:r w:rsidR="006C5A8C">
        <w:rPr>
          <w:rFonts w:ascii="Arial" w:hAnsi="Arial" w:cs="Arial"/>
          <w:b/>
        </w:rPr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:rsidRPr="00A960D0" w:rsidR="0063128A" w:rsidP="00E030DF" w:rsidRDefault="0063128A" w14:paraId="46D638EC" w14:textId="1520D99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Pr="00A960D0" w:rsidR="00A960D0">
        <w:rPr>
          <w:rFonts w:ascii="Arial" w:hAnsi="Arial" w:cs="Arial"/>
          <w:sz w:val="22"/>
          <w:szCs w:val="22"/>
        </w:rPr>
        <w:t>A</w:t>
      </w:r>
      <w:r w:rsidRPr="00A960D0" w:rsidR="00E12EC4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Pr="00A960D0" w:rsidR="00E12EC4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:rsidRPr="007D73FB" w:rsidR="0063128A" w:rsidP="00E030DF" w:rsidRDefault="0063128A" w14:paraId="70F15852" w14:textId="7777777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place.</w:t>
      </w:r>
    </w:p>
    <w:p w:rsidRPr="007D73FB" w:rsidR="0063128A" w:rsidP="00E030DF" w:rsidRDefault="0063128A" w14:paraId="63FFF2D1" w14:textId="7777777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:rsidRPr="00A960D0" w:rsidR="0063128A" w:rsidP="00E030DF" w:rsidRDefault="009E13B7" w14:paraId="5B7E0581" w14:textId="77777777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Pr="00A960D0" w:rsidR="0063128A">
        <w:rPr>
          <w:rFonts w:ascii="Arial" w:hAnsi="Arial" w:cs="Arial"/>
          <w:sz w:val="22"/>
          <w:szCs w:val="22"/>
        </w:rPr>
        <w:t>ll radiators are guarded.</w:t>
      </w:r>
    </w:p>
    <w:p w:rsidR="00CE76CA" w:rsidP="7CC1D19B" w:rsidRDefault="0063128A" w14:paraId="534B00BB" w14:textId="358A2D46">
      <w:pPr>
        <w:numPr>
          <w:ilvl w:val="0"/>
          <w:numId w:val="1"/>
        </w:numPr>
        <w:tabs>
          <w:tab w:val="clear" w:leader="none" w:pos="1080"/>
          <w:tab w:val="num" w:leader="none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7CC1D19B" w:rsidR="0063128A">
        <w:rPr>
          <w:rFonts w:ascii="Arial" w:hAnsi="Arial" w:cs="Arial"/>
          <w:sz w:val="22"/>
          <w:szCs w:val="22"/>
        </w:rPr>
        <w:t>Windows are opened regularly to ensure flow of air.</w:t>
      </w:r>
    </w:p>
    <w:p w:rsidRPr="007D73FB" w:rsidR="00BE4E6F" w:rsidP="00E030DF" w:rsidRDefault="00BE4E6F" w14:paraId="7CC72A84" w14:textId="0468DEDE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CC1D19B" w:rsidR="00BE4E6F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Pr="7CC1D19B" w:rsidR="00736D91">
        <w:rPr>
          <w:rFonts w:ascii="Arial" w:hAnsi="Arial" w:cs="Arial"/>
          <w:sz w:val="22"/>
          <w:szCs w:val="22"/>
        </w:rPr>
        <w:t>.</w:t>
      </w:r>
    </w:p>
    <w:p w:rsidRPr="007D73FB" w:rsidR="00BE4E6F" w:rsidP="00E030DF" w:rsidRDefault="00BE4E6F" w14:paraId="06CCCA88" w14:textId="69CA632D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29380A1" w:rsidR="00BE4E6F">
        <w:rPr>
          <w:rFonts w:ascii="Arial" w:hAnsi="Arial" w:cs="Arial"/>
          <w:sz w:val="22"/>
          <w:szCs w:val="22"/>
        </w:rPr>
        <w:t xml:space="preserve">Floor covering on stairways and corridors is checked for </w:t>
      </w:r>
      <w:r w:rsidRPr="029380A1" w:rsidR="00BE4E6F">
        <w:rPr>
          <w:rFonts w:ascii="Arial" w:hAnsi="Arial" w:cs="Arial"/>
          <w:sz w:val="22"/>
          <w:szCs w:val="22"/>
        </w:rPr>
        <w:t>signs of wear and tear.</w:t>
      </w:r>
    </w:p>
    <w:p w:rsidRPr="007D73FB" w:rsidR="00BE4E6F" w:rsidP="00E030DF" w:rsidRDefault="00EC7E78" w14:paraId="3B7579F1" w14:textId="51D89647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29380A1" w:rsidR="00EC7E78">
        <w:rPr>
          <w:rFonts w:ascii="Arial" w:hAnsi="Arial" w:cs="Arial"/>
          <w:sz w:val="22"/>
          <w:szCs w:val="22"/>
        </w:rPr>
        <w:t>Children are led walking up</w:t>
      </w:r>
      <w:r w:rsidRPr="029380A1" w:rsidR="00BE4E6F">
        <w:rPr>
          <w:rFonts w:ascii="Arial" w:hAnsi="Arial" w:cs="Arial"/>
          <w:sz w:val="22"/>
          <w:szCs w:val="22"/>
        </w:rPr>
        <w:t>stairs/downstairs one at a time if they require help</w:t>
      </w:r>
    </w:p>
    <w:p w:rsidRPr="007D73FB" w:rsidR="00BE4E6F" w:rsidP="00E030DF" w:rsidRDefault="00BE4E6F" w14:paraId="3C36B894" w14:textId="271D1E6C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:rsidRPr="007D73FB" w:rsidR="00BE4E6F" w:rsidP="00E030DF" w:rsidRDefault="00BE4E6F" w14:paraId="76C93C68" w14:textId="77777777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:rsidRPr="00CE76CA" w:rsidR="00BE4E6F" w:rsidP="00E030DF" w:rsidRDefault="00BE4E6F" w14:paraId="63ABD358" w14:textId="77777777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Pr="00CE76CA" w:rsid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:rsidRPr="00F812D3" w:rsidR="00CE76CA" w:rsidP="00E030DF" w:rsidRDefault="00BE4E6F" w14:paraId="74C6E2EE" w14:textId="77777777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>Stair</w:t>
      </w:r>
      <w:r w:rsidRPr="00F812D3" w:rsidR="00CE76CA">
        <w:rPr>
          <w:rFonts w:ascii="Arial" w:hAnsi="Arial" w:cs="Arial"/>
          <w:sz w:val="22"/>
          <w:szCs w:val="22"/>
        </w:rPr>
        <w:t xml:space="preserve">ways and corridors are checked </w:t>
      </w:r>
      <w:r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:rsidRPr="00EC7E78" w:rsidR="00A960D0" w:rsidP="00E030DF" w:rsidRDefault="009E13B7" w14:paraId="0249CB89" w14:textId="77777777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Pr="00EC7E78" w:rsidR="00E12EC4">
        <w:rPr>
          <w:rFonts w:ascii="Arial" w:hAnsi="Arial" w:cs="Arial"/>
          <w:sz w:val="22"/>
          <w:szCs w:val="22"/>
        </w:rPr>
        <w:t xml:space="preserve"> are </w:t>
      </w:r>
      <w:r w:rsidRPr="00EC7E78" w:rsidR="00E12EC4">
        <w:rPr>
          <w:rFonts w:ascii="Arial" w:hAnsi="Arial" w:cs="Arial"/>
          <w:sz w:val="22"/>
          <w:szCs w:val="22"/>
          <w:u w:val="single"/>
        </w:rPr>
        <w:t>not</w:t>
      </w:r>
      <w:r w:rsidRPr="00EC7E78" w:rsidR="005408E6">
        <w:rPr>
          <w:rFonts w:ascii="Arial" w:hAnsi="Arial" w:cs="Arial"/>
          <w:sz w:val="22"/>
          <w:szCs w:val="22"/>
        </w:rPr>
        <w:t xml:space="preserve"> </w:t>
      </w:r>
      <w:r w:rsidRPr="00EC7E78" w:rsidR="00E12EC4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Pr="00EC7E78" w:rsidR="00A46C6A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:rsidRPr="00A46C6A" w:rsidR="00A960D0" w:rsidP="00E030DF" w:rsidRDefault="00A960D0" w14:paraId="2F842E0C" w14:textId="30AD7438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CC1D19B" w:rsidR="00A960D0">
        <w:rPr>
          <w:rFonts w:ascii="Arial" w:hAnsi="Arial" w:cs="Arial"/>
          <w:sz w:val="22"/>
          <w:szCs w:val="22"/>
        </w:rPr>
        <w:t>The use of blinds with cords is avoided if possible. Any blinds fitted with cords are always secured by cleats. There are no dangling cords.</w:t>
      </w:r>
    </w:p>
    <w:sectPr w:rsidRPr="00A46C6A" w:rsidR="00A960D0" w:rsidSect="00CF1D09">
      <w:pgSz w:w="11906" w:h="16838" w:orient="portrait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561" w:rsidRDefault="00E16561" w14:paraId="5EAF0A60" w14:textId="77777777">
      <w:r>
        <w:separator/>
      </w:r>
    </w:p>
  </w:endnote>
  <w:endnote w:type="continuationSeparator" w:id="0">
    <w:p w:rsidR="00E16561" w:rsidRDefault="00E16561" w14:paraId="07A8F9F0" w14:textId="77777777">
      <w:r>
        <w:continuationSeparator/>
      </w:r>
    </w:p>
  </w:endnote>
  <w:endnote w:type="continuationNotice" w:id="1">
    <w:p w:rsidR="00E16561" w:rsidRDefault="00E16561" w14:paraId="42762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561" w:rsidRDefault="00E16561" w14:paraId="0CBCD85A" w14:textId="77777777">
      <w:r>
        <w:separator/>
      </w:r>
    </w:p>
  </w:footnote>
  <w:footnote w:type="continuationSeparator" w:id="0">
    <w:p w:rsidR="00E16561" w:rsidRDefault="00E16561" w14:paraId="694C5EF9" w14:textId="77777777">
      <w:r>
        <w:continuationSeparator/>
      </w:r>
    </w:p>
  </w:footnote>
  <w:footnote w:type="continuationNotice" w:id="1">
    <w:p w:rsidR="00E16561" w:rsidRDefault="00E16561" w14:paraId="24F69F9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29380A1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0F2438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6A884D72"/>
    <w:rsid w:val="70E5E5D2"/>
    <w:rsid w:val="73256A44"/>
    <w:rsid w:val="73430255"/>
    <w:rsid w:val="763AEA81"/>
    <w:rsid w:val="785A7355"/>
    <w:rsid w:val="7CC1D19B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3A0D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styleId="FooterChar" w:customStyle="1">
    <w:name w:val="Footer Char"/>
    <w:link w:val="Footer"/>
    <w:uiPriority w:val="99"/>
    <w:rsid w:val="00763A0D"/>
    <w:rPr>
      <w:rFonts w:ascii="Times New Roman" w:hAnsi="Times New Roman" w:eastAsia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69148B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9148B"/>
    <w:rPr>
      <w:rFonts w:ascii="Tahoma" w:hAnsi="Tahoma" w:eastAsia="Times New Roman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styleId="Heading1Char" w:customStyle="1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link w:val="Heading2"/>
    <w:uiPriority w:val="9"/>
    <w:rsid w:val="0063128A"/>
    <w:rPr>
      <w:rFonts w:ascii="Cambria" w:hAnsi="Cambria" w:eastAsia="Times New Roman" w:cs="Times New Roman"/>
      <w:b/>
      <w:bCs/>
      <w:color w:val="4F81BD"/>
      <w:sz w:val="26"/>
      <w:szCs w:val="26"/>
      <w:lang w:eastAsia="en-US"/>
    </w:rPr>
  </w:style>
  <w:style w:type="character" w:styleId="Heading4Char" w:customStyle="1">
    <w:name w:val="Heading 4 Char"/>
    <w:link w:val="Heading4"/>
    <w:uiPriority w:val="9"/>
    <w:semiHidden/>
    <w:rsid w:val="00324ADE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en-US"/>
    </w:rPr>
  </w:style>
  <w:style w:type="character" w:styleId="Heading6Char" w:customStyle="1">
    <w:name w:val="Heading 6 Char"/>
    <w:link w:val="Heading6"/>
    <w:uiPriority w:val="9"/>
    <w:rsid w:val="00324ADE"/>
    <w:rPr>
      <w:rFonts w:ascii="Cambria" w:hAnsi="Cambria" w:eastAsia="Times New Roman" w:cs="Times New Roman"/>
      <w:i/>
      <w:iCs/>
      <w:color w:val="243F60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rsid w:val="00324ADE"/>
    <w:rPr>
      <w:rFonts w:ascii="Cambria" w:hAnsi="Cambria" w:eastAsia="Times New Roman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styleId="BodyText2Char" w:customStyle="1">
    <w:name w:val="Body Text 2 Char"/>
    <w:link w:val="BodyText2"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324ADE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eading3Char" w:customStyle="1">
    <w:name w:val="Heading 3 Char"/>
    <w:link w:val="Heading3"/>
    <w:uiPriority w:val="9"/>
    <w:semiHidden/>
    <w:rsid w:val="00324ADE"/>
    <w:rPr>
      <w:rFonts w:ascii="Cambria" w:hAnsi="Cambria" w:eastAsia="Times New Roman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styleId="BodyText3Char" w:customStyle="1">
    <w:name w:val="Body Text 3 Char"/>
    <w:link w:val="BodyText3"/>
    <w:uiPriority w:val="99"/>
    <w:rsid w:val="00324ADE"/>
    <w:rPr>
      <w:rFonts w:ascii="Times New Roman" w:hAnsi="Times New Roman" w:eastAsia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styleId="TitleChar" w:customStyle="1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styleId="DefaultText" w:customStyle="1">
    <w:name w:val="Default Text"/>
    <w:basedOn w:val="Normal"/>
    <w:rsid w:val="00324ADE"/>
    <w:rPr>
      <w:szCs w:val="20"/>
      <w:lang w:val="en-US"/>
    </w:rPr>
  </w:style>
  <w:style w:type="character" w:styleId="Heading9Char" w:customStyle="1">
    <w:name w:val="Heading 9 Char"/>
    <w:link w:val="Heading9"/>
    <w:uiPriority w:val="9"/>
    <w:semiHidden/>
    <w:rsid w:val="008261F0"/>
    <w:rPr>
      <w:rFonts w:ascii="Cambria" w:hAnsi="Cambria" w:eastAsia="Times New Roman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7D73FB"/>
    <w:rPr>
      <w:rFonts w:ascii="Times New Roman" w:hAnsi="Times New Roman" w:eastAsia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styleId="BodyTextIndent2Char" w:customStyle="1">
    <w:name w:val="Body Text Indent 2 Char"/>
    <w:link w:val="BodyTextIndent2"/>
    <w:uiPriority w:val="99"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styleId="BodyTextChar" w:customStyle="1">
    <w:name w:val="Body Text Char"/>
    <w:link w:val="BodyText"/>
    <w:uiPriority w:val="99"/>
    <w:semiHidden/>
    <w:rsid w:val="00301087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Default" w:customStyle="1">
    <w:name w:val="Default"/>
    <w:rsid w:val="00301087"/>
    <w:pPr>
      <w:autoSpaceDE w:val="0"/>
      <w:autoSpaceDN w:val="0"/>
      <w:adjustRightInd w:val="0"/>
    </w:pPr>
    <w:rPr>
      <w:rFonts w:ascii="GAOJB K+ Helvetica Neue" w:hAnsi="GAOJB K+ Helvetica Neue" w:eastAsia="Times New Roman" w:cs="GAOJB K+ Helvetica Neue"/>
      <w:color w:val="000000"/>
      <w:sz w:val="24"/>
      <w:szCs w:val="24"/>
      <w:lang w:eastAsia="en-GB"/>
    </w:rPr>
  </w:style>
  <w:style w:type="paragraph" w:styleId="CM18" w:customStyle="1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6" w:customStyle="1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styleId="CM7" w:customStyle="1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styleId="legclearfix2" w:customStyle="1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styleId="legds2" w:customStyle="1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styleId="apple-converted-space" w:customStyle="1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5</revision>
  <lastPrinted>2018-05-03T11:09:00.0000000Z</lastPrinted>
  <dcterms:created xsi:type="dcterms:W3CDTF">2021-07-21T14:07:00.0000000Z</dcterms:created>
  <dcterms:modified xsi:type="dcterms:W3CDTF">2022-07-11T07:51:25.6509485Z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