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4FC" w:rsidRDefault="00B22426" w:rsidP="00B22426">
      <w:pPr>
        <w:pStyle w:val="Body"/>
        <w:jc w:val="center"/>
      </w:pPr>
      <w:r>
        <w:rPr>
          <w:noProof/>
        </w:rPr>
        <w:drawing>
          <wp:inline distT="0" distB="0" distL="0" distR="0" wp14:anchorId="0BB8F312" wp14:editId="5151A49F">
            <wp:extent cx="2305050" cy="1971675"/>
            <wp:effectExtent l="0" t="0" r="0" b="9525"/>
            <wp:docPr id="1073741825" name="officeArt object" descr="C:\Users\TEACHER1\Pictures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TEACHER1\Pictures\logo.jpg" descr="C:\Users\TEACHER1\Pictures\logo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440" cy="19720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1504950</wp:posOffset>
            </wp:positionH>
            <wp:positionV relativeFrom="page">
              <wp:posOffset>47625</wp:posOffset>
            </wp:positionV>
            <wp:extent cx="3003550" cy="2333625"/>
            <wp:effectExtent l="0" t="0" r="6350" b="9525"/>
            <wp:wrapTopAndBottom distT="57150" distB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50" cy="2333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F44FC" w:rsidRDefault="00EF44FC">
      <w:pPr>
        <w:pStyle w:val="Body"/>
      </w:pPr>
    </w:p>
    <w:p w:rsidR="00EF44FC" w:rsidRDefault="00EF44FC" w:rsidP="00B22426">
      <w:pPr>
        <w:pStyle w:val="Body"/>
        <w:jc w:val="center"/>
      </w:pPr>
    </w:p>
    <w:p w:rsidR="00EF44FC" w:rsidRDefault="00EF44FC">
      <w:pPr>
        <w:pStyle w:val="Body"/>
      </w:pPr>
    </w:p>
    <w:p w:rsidR="00EF44FC" w:rsidRDefault="00EF44FC">
      <w:pPr>
        <w:pStyle w:val="Body"/>
      </w:pPr>
    </w:p>
    <w:p w:rsidR="00EF44FC" w:rsidRDefault="000D3AA1">
      <w:pPr>
        <w:pStyle w:val="Body"/>
      </w:pPr>
      <w:r>
        <w:t xml:space="preserve">Dear Parents/Guardians </w:t>
      </w:r>
    </w:p>
    <w:p w:rsidR="00EF44FC" w:rsidRDefault="00EF44FC">
      <w:pPr>
        <w:pStyle w:val="Body"/>
      </w:pPr>
    </w:p>
    <w:p w:rsidR="00EF44FC" w:rsidRDefault="00EF44FC">
      <w:pPr>
        <w:pStyle w:val="Body"/>
      </w:pPr>
    </w:p>
    <w:p w:rsidR="00EF44FC" w:rsidRDefault="000D3AA1">
      <w:pPr>
        <w:pStyle w:val="Body"/>
      </w:pPr>
      <w:r>
        <w:t xml:space="preserve">We are delighted to be the new school lunch provider from September.  </w:t>
      </w:r>
      <w:proofErr w:type="spellStart"/>
      <w:r>
        <w:t>Tilia</w:t>
      </w:r>
      <w:proofErr w:type="spellEnd"/>
      <w:r>
        <w:t xml:space="preserve"> is a Oxfordshire based partnership catering company founded in 2012 by Rebecca Tyrrell and Laura Snook.  We have a passion for producing great food and believe that this should be </w:t>
      </w:r>
      <w:r>
        <w:t xml:space="preserve">accessible to everyone.  </w:t>
      </w:r>
    </w:p>
    <w:p w:rsidR="00EF44FC" w:rsidRDefault="00EF44FC">
      <w:pPr>
        <w:pStyle w:val="Body"/>
      </w:pPr>
    </w:p>
    <w:p w:rsidR="00EF44FC" w:rsidRDefault="000D3AA1">
      <w:pPr>
        <w:pStyle w:val="Body"/>
      </w:pPr>
      <w:r>
        <w:rPr>
          <w:color w:val="313131"/>
          <w:u w:color="313131"/>
        </w:rPr>
        <w:t xml:space="preserve">At </w:t>
      </w:r>
      <w:proofErr w:type="spellStart"/>
      <w:r>
        <w:rPr>
          <w:color w:val="313131"/>
          <w:u w:color="313131"/>
        </w:rPr>
        <w:t>Tilia</w:t>
      </w:r>
      <w:proofErr w:type="spellEnd"/>
      <w:r>
        <w:rPr>
          <w:color w:val="313131"/>
          <w:u w:color="313131"/>
        </w:rPr>
        <w:t xml:space="preserve"> we understand that providing your child with a healthy homemade meal during the school day is essential.   Our meals are </w:t>
      </w:r>
      <w:r>
        <w:t>freshly prepared, nutritionally balanced using high quality ingredients, cooked each day in the sch</w:t>
      </w:r>
      <w:r>
        <w:t xml:space="preserve">ool kitchen always using the minimum fat, sugar and salt but never compromising taste. </w:t>
      </w:r>
    </w:p>
    <w:p w:rsidR="00EF44FC" w:rsidRDefault="00EF44FC">
      <w:pPr>
        <w:pStyle w:val="Body"/>
      </w:pPr>
    </w:p>
    <w:p w:rsidR="00EF44FC" w:rsidRDefault="000D3AA1">
      <w:pPr>
        <w:pStyle w:val="Body"/>
      </w:pPr>
      <w:r>
        <w:t>Our menu offers a healthy choice of lunch, a main course and balanced accompaniments of carbohydrates, vegetables and salads followed by a dessert containing a portion</w:t>
      </w:r>
      <w:r>
        <w:t xml:space="preserve"> of fruit.  </w:t>
      </w:r>
    </w:p>
    <w:p w:rsidR="00EF44FC" w:rsidRDefault="00EF44FC">
      <w:pPr>
        <w:pStyle w:val="Body"/>
      </w:pPr>
    </w:p>
    <w:p w:rsidR="00EF44FC" w:rsidRDefault="000D3AA1">
      <w:pPr>
        <w:pStyle w:val="Body"/>
      </w:pPr>
      <w:r>
        <w:t>We always use wherever possible local suppliers which of course means less food miles.  Our aim is always to make the mo</w:t>
      </w:r>
      <w:r w:rsidR="00B22426">
        <w:t xml:space="preserve">st of local produce, our menus </w:t>
      </w:r>
      <w:r>
        <w:t>will change in line with the season offering the opportunity to use fruit and vegetables a</w:t>
      </w:r>
      <w:r>
        <w:t xml:space="preserve">t their very best. </w:t>
      </w:r>
    </w:p>
    <w:p w:rsidR="00EF44FC" w:rsidRDefault="00EF44FC">
      <w:pPr>
        <w:pStyle w:val="Body"/>
      </w:pPr>
    </w:p>
    <w:p w:rsidR="00EF44FC" w:rsidRDefault="000D3AA1">
      <w:pPr>
        <w:pStyle w:val="Body"/>
      </w:pPr>
      <w:r>
        <w:t>For those of you who are unaware we have a very personal relationship with Combe school having 5 boys between us, 3 of which enjoyed all their primary years at Combe and 2 who are current pupils we know the importance of enjoying lunch</w:t>
      </w:r>
      <w:r>
        <w:t xml:space="preserve"> both for its tasty and nutritional values but also as those early social interactions. We will be, when appropriate, </w:t>
      </w:r>
      <w:r>
        <w:lastRenderedPageBreak/>
        <w:t xml:space="preserve">offering themed lunches to compliment curriculum and class </w:t>
      </w:r>
      <w:r w:rsidR="00B22426">
        <w:t>topics and</w:t>
      </w:r>
      <w:r>
        <w:t xml:space="preserve"> using these opportunities to further educate your children on food </w:t>
      </w:r>
      <w:r>
        <w:t xml:space="preserve">cycles and understanding their food where it comes from. </w:t>
      </w:r>
    </w:p>
    <w:p w:rsidR="00EF44FC" w:rsidRDefault="00EF44FC">
      <w:pPr>
        <w:pStyle w:val="Body"/>
      </w:pPr>
    </w:p>
    <w:p w:rsidR="00EF44FC" w:rsidRDefault="00EF44FC">
      <w:pPr>
        <w:pStyle w:val="Body"/>
      </w:pPr>
    </w:p>
    <w:p w:rsidR="00EF44FC" w:rsidRDefault="00EF44FC">
      <w:pPr>
        <w:pStyle w:val="Body"/>
      </w:pPr>
    </w:p>
    <w:p w:rsidR="00EF44FC" w:rsidRDefault="00EF44FC">
      <w:pPr>
        <w:pStyle w:val="Body"/>
      </w:pPr>
    </w:p>
    <w:p w:rsidR="00EF44FC" w:rsidRDefault="000D3AA1">
      <w:pPr>
        <w:pStyle w:val="Body"/>
      </w:pPr>
      <w:r>
        <w:t xml:space="preserve"> Laura &amp; Becky </w:t>
      </w:r>
    </w:p>
    <w:p w:rsidR="00EF44FC" w:rsidRDefault="00EF44FC">
      <w:pPr>
        <w:pStyle w:val="Body"/>
      </w:pPr>
    </w:p>
    <w:p w:rsidR="00EF44FC" w:rsidRDefault="00EF44FC">
      <w:pPr>
        <w:pStyle w:val="Body"/>
      </w:pPr>
    </w:p>
    <w:p w:rsidR="00EF44FC" w:rsidRDefault="00EF44FC">
      <w:pPr>
        <w:pStyle w:val="Body"/>
      </w:pPr>
    </w:p>
    <w:p w:rsidR="00EF44FC" w:rsidRDefault="000D3AA1">
      <w:pPr>
        <w:pStyle w:val="Body"/>
      </w:pPr>
      <w:r>
        <w:t xml:space="preserve">As part of our healthy eating initiative we offer a hot school lunch. The meals are cooked on site at Combe Primary School and then transported to Pre-School. </w:t>
      </w:r>
    </w:p>
    <w:p w:rsidR="00EF44FC" w:rsidRDefault="000D3AA1">
      <w:pPr>
        <w:pStyle w:val="Body"/>
      </w:pPr>
      <w:r>
        <w:t>There is a dail</w:t>
      </w:r>
      <w:r>
        <w:t xml:space="preserve">y fee for the meals, which will appear on your invoice alongside your termly session fees. </w:t>
      </w:r>
    </w:p>
    <w:p w:rsidR="00EF44FC" w:rsidRDefault="000D3AA1">
      <w:pPr>
        <w:pStyle w:val="Body"/>
      </w:pPr>
      <w:r>
        <w:t xml:space="preserve">Hot school lunches are optional, so you are welcome to provide a lunch box if preferred. </w:t>
      </w:r>
    </w:p>
    <w:p w:rsidR="00EF44FC" w:rsidRDefault="000D3AA1">
      <w:pPr>
        <w:pStyle w:val="Body"/>
      </w:pPr>
      <w:r>
        <w:t>Lunch menus and order forms will be sent out before the start of each half</w:t>
      </w:r>
      <w:r>
        <w:t xml:space="preserve"> term via email. </w:t>
      </w:r>
    </w:p>
    <w:p w:rsidR="00EF44FC" w:rsidRDefault="00EF44FC">
      <w:pPr>
        <w:pStyle w:val="Body"/>
      </w:pPr>
    </w:p>
    <w:p w:rsidR="00EF44FC" w:rsidRDefault="000D3AA1">
      <w:pPr>
        <w:pStyle w:val="Body"/>
      </w:pPr>
      <w:r>
        <w:t>For any questions or furth</w:t>
      </w:r>
      <w:r w:rsidR="00B22426">
        <w:t>er information, please contact S</w:t>
      </w:r>
      <w:bookmarkStart w:id="0" w:name="_GoBack"/>
      <w:bookmarkEnd w:id="0"/>
      <w:r>
        <w:t xml:space="preserve">arah on </w:t>
      </w:r>
      <w:hyperlink r:id="rId8" w:history="1">
        <w:r>
          <w:rPr>
            <w:rStyle w:val="Hyperlink0"/>
          </w:rPr>
          <w:t>sarahcombepreschool@gmail.com</w:t>
        </w:r>
      </w:hyperlink>
      <w:r>
        <w:t xml:space="preserve"> </w:t>
      </w:r>
    </w:p>
    <w:p w:rsidR="00EF44FC" w:rsidRDefault="00EF44FC">
      <w:pPr>
        <w:pStyle w:val="Body"/>
      </w:pPr>
    </w:p>
    <w:p w:rsidR="00EF44FC" w:rsidRDefault="000D3AA1">
      <w:pPr>
        <w:pStyle w:val="Body"/>
      </w:pPr>
      <w:r>
        <w:t xml:space="preserve">Sarah </w:t>
      </w:r>
    </w:p>
    <w:p w:rsidR="00EF44FC" w:rsidRDefault="00EF44FC">
      <w:pPr>
        <w:pStyle w:val="Body"/>
      </w:pPr>
    </w:p>
    <w:p w:rsidR="00EF44FC" w:rsidRDefault="000D3AA1">
      <w:pPr>
        <w:pStyle w:val="Body"/>
      </w:pPr>
      <w:r>
        <w:t xml:space="preserve"> </w:t>
      </w:r>
    </w:p>
    <w:p w:rsidR="00EF44FC" w:rsidRDefault="00EF44FC">
      <w:pPr>
        <w:pStyle w:val="Body"/>
        <w:jc w:val="center"/>
      </w:pPr>
    </w:p>
    <w:p w:rsidR="00EF44FC" w:rsidRDefault="00EF44FC">
      <w:pPr>
        <w:pStyle w:val="Body"/>
        <w:jc w:val="center"/>
      </w:pPr>
    </w:p>
    <w:p w:rsidR="00EF44FC" w:rsidRDefault="00EF44FC">
      <w:pPr>
        <w:pStyle w:val="Body"/>
        <w:jc w:val="center"/>
      </w:pPr>
    </w:p>
    <w:p w:rsidR="00EF44FC" w:rsidRDefault="00EF44FC">
      <w:pPr>
        <w:pStyle w:val="Body"/>
        <w:jc w:val="center"/>
      </w:pPr>
    </w:p>
    <w:p w:rsidR="00EF44FC" w:rsidRDefault="00EF44FC">
      <w:pPr>
        <w:pStyle w:val="Body"/>
        <w:jc w:val="center"/>
      </w:pPr>
    </w:p>
    <w:p w:rsidR="00EF44FC" w:rsidRDefault="00EF44FC">
      <w:pPr>
        <w:pStyle w:val="Body"/>
        <w:jc w:val="center"/>
      </w:pPr>
    </w:p>
    <w:p w:rsidR="00EF44FC" w:rsidRDefault="00EF44FC">
      <w:pPr>
        <w:pStyle w:val="Body"/>
        <w:jc w:val="center"/>
      </w:pPr>
    </w:p>
    <w:p w:rsidR="00EF44FC" w:rsidRDefault="00EF44FC">
      <w:pPr>
        <w:pStyle w:val="Body"/>
        <w:jc w:val="center"/>
      </w:pPr>
    </w:p>
    <w:sectPr w:rsidR="00EF44FC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AA1" w:rsidRDefault="000D3AA1">
      <w:r>
        <w:separator/>
      </w:r>
    </w:p>
  </w:endnote>
  <w:endnote w:type="continuationSeparator" w:id="0">
    <w:p w:rsidR="000D3AA1" w:rsidRDefault="000D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4FC" w:rsidRDefault="00EF44F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AA1" w:rsidRDefault="000D3AA1">
      <w:r>
        <w:separator/>
      </w:r>
    </w:p>
  </w:footnote>
  <w:footnote w:type="continuationSeparator" w:id="0">
    <w:p w:rsidR="000D3AA1" w:rsidRDefault="000D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4FC" w:rsidRDefault="00EF44F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FC"/>
    <w:rsid w:val="000D3AA1"/>
    <w:rsid w:val="00B22426"/>
    <w:rsid w:val="00E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8AF31"/>
  <w15:docId w15:val="{8CC528A2-5F83-4013-8897-750EBACF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combepreschool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 timms</cp:lastModifiedBy>
  <cp:revision>2</cp:revision>
  <dcterms:created xsi:type="dcterms:W3CDTF">2017-07-07T10:56:00Z</dcterms:created>
  <dcterms:modified xsi:type="dcterms:W3CDTF">2017-07-07T10:59:00Z</dcterms:modified>
</cp:coreProperties>
</file>